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rPr>
        <w:t xml:space="preserve"> А</w:t>
      </w:r>
      <w:proofErr w:type="gramStart"/>
      <w:r w:rsidRPr="00D20BC7">
        <w:rPr>
          <w:rFonts w:ascii="Times New Roman" w:eastAsia="Times New Roman" w:hAnsi="Times New Roman" w:cs="Times New Roman"/>
          <w:b/>
          <w:bCs/>
          <w:color w:val="1F282C"/>
          <w:sz w:val="28"/>
          <w:szCs w:val="28"/>
        </w:rPr>
        <w:t>9</w:t>
      </w:r>
      <w:proofErr w:type="gramEnd"/>
      <w:r w:rsidRPr="00D20BC7">
        <w:rPr>
          <w:rFonts w:ascii="Times New Roman" w:eastAsia="Times New Roman" w:hAnsi="Times New Roman" w:cs="Times New Roman"/>
          <w:b/>
          <w:bCs/>
          <w:color w:val="1F282C"/>
          <w:sz w:val="28"/>
          <w:szCs w:val="28"/>
        </w:rPr>
        <w:t>.</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rPr>
        <w:t> Задание:</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Определить грамматическую основу в данном предложении.</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rPr>
        <w:t>Пример:</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Какое слово или сочетание слов является грамматической основой в одной из частей третьего (3) предложения текста?</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1)   имеют поле                                                                3) мы замечаем</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2)   которое замечаем                                                   4) указать</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(3)Земля и ряд планет Солнечной системы имеют магнитное поле, которое мы обычно замечаем по движению стрелки компаса, стремящейся указать на один из магнитных полюсов.</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Правильный ответ 3.</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rPr>
        <w:t>Грамматическая основа</w:t>
      </w:r>
      <w:r w:rsidRPr="00D20BC7">
        <w:rPr>
          <w:rFonts w:ascii="Times New Roman" w:eastAsia="Times New Roman" w:hAnsi="Times New Roman" w:cs="Times New Roman"/>
          <w:color w:val="1F282C"/>
          <w:sz w:val="28"/>
          <w:szCs w:val="28"/>
        </w:rPr>
        <w:t> – подлежащее и сказуемое.</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rPr>
        <w:t>Подлежащее</w:t>
      </w:r>
      <w:r w:rsidRPr="00D20BC7">
        <w:rPr>
          <w:rFonts w:ascii="Times New Roman" w:eastAsia="Times New Roman" w:hAnsi="Times New Roman" w:cs="Times New Roman"/>
          <w:color w:val="1F282C"/>
          <w:sz w:val="28"/>
          <w:szCs w:val="28"/>
        </w:rPr>
        <w:t> – главный член предложения, который называет того, кто действует, испытывает состояние, обладает определенными признаками.</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Отвечает на вопросы </w:t>
      </w:r>
      <w:r w:rsidRPr="00D20BC7">
        <w:rPr>
          <w:rFonts w:ascii="Times New Roman" w:eastAsia="Times New Roman" w:hAnsi="Times New Roman" w:cs="Times New Roman"/>
          <w:b/>
          <w:bCs/>
          <w:color w:val="1F282C"/>
          <w:sz w:val="28"/>
          <w:szCs w:val="28"/>
          <w:u w:val="single"/>
        </w:rPr>
        <w:t>кто</w:t>
      </w:r>
      <w:proofErr w:type="gramStart"/>
      <w:r w:rsidRPr="00D20BC7">
        <w:rPr>
          <w:rFonts w:ascii="Times New Roman" w:eastAsia="Times New Roman" w:hAnsi="Times New Roman" w:cs="Times New Roman"/>
          <w:b/>
          <w:bCs/>
          <w:color w:val="1F282C"/>
          <w:sz w:val="28"/>
          <w:szCs w:val="28"/>
          <w:u w:val="single"/>
        </w:rPr>
        <w:t>?</w:t>
      </w:r>
      <w:r w:rsidRPr="00D20BC7">
        <w:rPr>
          <w:rFonts w:ascii="Times New Roman" w:eastAsia="Times New Roman" w:hAnsi="Times New Roman" w:cs="Times New Roman"/>
          <w:color w:val="1F282C"/>
          <w:sz w:val="28"/>
          <w:szCs w:val="28"/>
        </w:rPr>
        <w:t>,  </w:t>
      </w:r>
      <w:proofErr w:type="gramEnd"/>
      <w:r w:rsidRPr="00D20BC7">
        <w:rPr>
          <w:rFonts w:ascii="Times New Roman" w:eastAsia="Times New Roman" w:hAnsi="Times New Roman" w:cs="Times New Roman"/>
          <w:b/>
          <w:bCs/>
          <w:color w:val="1F282C"/>
          <w:sz w:val="28"/>
          <w:szCs w:val="28"/>
          <w:u w:val="single"/>
        </w:rPr>
        <w:t>что?</w:t>
      </w:r>
      <w:r w:rsidRPr="00D20BC7">
        <w:rPr>
          <w:rFonts w:ascii="Times New Roman" w:eastAsia="Times New Roman" w:hAnsi="Times New Roman" w:cs="Times New Roman"/>
          <w:color w:val="1F282C"/>
          <w:sz w:val="28"/>
          <w:szCs w:val="28"/>
        </w:rPr>
        <w:t>.</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rPr>
        <w:t>Выражается:</w:t>
      </w:r>
    </w:p>
    <w:p w:rsidR="00B83C84" w:rsidRPr="00D20BC7" w:rsidRDefault="00B83C84" w:rsidP="00B83C84">
      <w:pPr>
        <w:numPr>
          <w:ilvl w:val="0"/>
          <w:numId w:val="1"/>
        </w:numPr>
        <w:shd w:val="clear" w:color="auto" w:fill="FFFFFF"/>
        <w:spacing w:after="0" w:line="172" w:lineRule="atLeast"/>
        <w:ind w:left="641"/>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Именем существительным в И.п. | </w:t>
      </w:r>
      <w:r w:rsidRPr="00D20BC7">
        <w:rPr>
          <w:rFonts w:ascii="Times New Roman" w:eastAsia="Times New Roman" w:hAnsi="Times New Roman" w:cs="Times New Roman"/>
          <w:color w:val="1F282C"/>
          <w:sz w:val="28"/>
          <w:szCs w:val="28"/>
          <w:u w:val="single"/>
        </w:rPr>
        <w:t>Солнце</w:t>
      </w:r>
      <w:r w:rsidRPr="00D20BC7">
        <w:rPr>
          <w:rFonts w:ascii="Times New Roman" w:eastAsia="Times New Roman" w:hAnsi="Times New Roman" w:cs="Times New Roman"/>
          <w:color w:val="1F282C"/>
          <w:sz w:val="28"/>
          <w:szCs w:val="28"/>
        </w:rPr>
        <w:t> стало.</w:t>
      </w:r>
    </w:p>
    <w:p w:rsidR="00B83C84" w:rsidRPr="00D20BC7" w:rsidRDefault="00B83C84" w:rsidP="00B83C84">
      <w:pPr>
        <w:numPr>
          <w:ilvl w:val="0"/>
          <w:numId w:val="1"/>
        </w:numPr>
        <w:shd w:val="clear" w:color="auto" w:fill="FFFFFF"/>
        <w:spacing w:after="0" w:line="172" w:lineRule="atLeast"/>
        <w:ind w:left="641"/>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Местоимением | </w:t>
      </w:r>
      <w:r w:rsidRPr="00D20BC7">
        <w:rPr>
          <w:rFonts w:ascii="Times New Roman" w:eastAsia="Times New Roman" w:hAnsi="Times New Roman" w:cs="Times New Roman"/>
          <w:color w:val="1F282C"/>
          <w:sz w:val="28"/>
          <w:szCs w:val="28"/>
          <w:u w:val="single"/>
        </w:rPr>
        <w:t>Мы ехали</w:t>
      </w:r>
      <w:r w:rsidRPr="00D20BC7">
        <w:rPr>
          <w:rFonts w:ascii="Times New Roman" w:eastAsia="Times New Roman" w:hAnsi="Times New Roman" w:cs="Times New Roman"/>
          <w:color w:val="1F282C"/>
          <w:sz w:val="28"/>
          <w:szCs w:val="28"/>
        </w:rPr>
        <w:t> по широкому лесу.</w:t>
      </w:r>
    </w:p>
    <w:p w:rsidR="00B83C84" w:rsidRPr="00D20BC7" w:rsidRDefault="00B83C84" w:rsidP="00B83C84">
      <w:pPr>
        <w:numPr>
          <w:ilvl w:val="0"/>
          <w:numId w:val="1"/>
        </w:numPr>
        <w:shd w:val="clear" w:color="auto" w:fill="FFFFFF"/>
        <w:spacing w:after="0" w:line="172" w:lineRule="atLeast"/>
        <w:ind w:left="641"/>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Числительным</w:t>
      </w:r>
      <w:proofErr w:type="gramStart"/>
      <w:r w:rsidRPr="00D20BC7">
        <w:rPr>
          <w:rFonts w:ascii="Times New Roman" w:eastAsia="Times New Roman" w:hAnsi="Times New Roman" w:cs="Times New Roman"/>
          <w:color w:val="1F282C"/>
          <w:sz w:val="28"/>
          <w:szCs w:val="28"/>
        </w:rPr>
        <w:t xml:space="preserve"> </w:t>
      </w:r>
      <w:proofErr w:type="spellStart"/>
      <w:r w:rsidRPr="00D20BC7">
        <w:rPr>
          <w:rFonts w:ascii="Times New Roman" w:eastAsia="Times New Roman" w:hAnsi="Times New Roman" w:cs="Times New Roman"/>
          <w:color w:val="1F282C"/>
          <w:sz w:val="28"/>
          <w:szCs w:val="28"/>
        </w:rPr>
        <w:t>|</w:t>
      </w:r>
      <w:r w:rsidRPr="00D20BC7">
        <w:rPr>
          <w:rFonts w:ascii="Times New Roman" w:eastAsia="Times New Roman" w:hAnsi="Times New Roman" w:cs="Times New Roman"/>
          <w:color w:val="1F282C"/>
          <w:sz w:val="28"/>
          <w:szCs w:val="28"/>
          <w:u w:val="single"/>
        </w:rPr>
        <w:t>П</w:t>
      </w:r>
      <w:proofErr w:type="gramEnd"/>
      <w:r w:rsidRPr="00D20BC7">
        <w:rPr>
          <w:rFonts w:ascii="Times New Roman" w:eastAsia="Times New Roman" w:hAnsi="Times New Roman" w:cs="Times New Roman"/>
          <w:color w:val="1F282C"/>
          <w:sz w:val="28"/>
          <w:szCs w:val="28"/>
          <w:u w:val="single"/>
        </w:rPr>
        <w:t>ять</w:t>
      </w:r>
      <w:proofErr w:type="spellEnd"/>
      <w:r w:rsidRPr="00D20BC7">
        <w:rPr>
          <w:rFonts w:ascii="Times New Roman" w:eastAsia="Times New Roman" w:hAnsi="Times New Roman" w:cs="Times New Roman"/>
          <w:color w:val="1F282C"/>
          <w:sz w:val="28"/>
          <w:szCs w:val="28"/>
        </w:rPr>
        <w:t> не делится на два без остатка.</w:t>
      </w:r>
    </w:p>
    <w:p w:rsidR="00B83C84" w:rsidRPr="00D20BC7" w:rsidRDefault="00B83C84" w:rsidP="00B83C84">
      <w:pPr>
        <w:numPr>
          <w:ilvl w:val="0"/>
          <w:numId w:val="1"/>
        </w:numPr>
        <w:shd w:val="clear" w:color="auto" w:fill="FFFFFF"/>
        <w:spacing w:after="0" w:line="172" w:lineRule="atLeast"/>
        <w:ind w:left="641"/>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Неопределённой формой глагола</w:t>
      </w:r>
      <w:proofErr w:type="gramStart"/>
      <w:r w:rsidRPr="00D20BC7">
        <w:rPr>
          <w:rFonts w:ascii="Times New Roman" w:eastAsia="Times New Roman" w:hAnsi="Times New Roman" w:cs="Times New Roman"/>
          <w:color w:val="1F282C"/>
          <w:sz w:val="28"/>
          <w:szCs w:val="28"/>
        </w:rPr>
        <w:t xml:space="preserve"> | </w:t>
      </w:r>
      <w:r w:rsidRPr="00D20BC7">
        <w:rPr>
          <w:rFonts w:ascii="Times New Roman" w:eastAsia="Times New Roman" w:hAnsi="Times New Roman" w:cs="Times New Roman"/>
          <w:color w:val="1F282C"/>
          <w:sz w:val="28"/>
          <w:szCs w:val="28"/>
          <w:u w:val="single"/>
        </w:rPr>
        <w:t>Ж</w:t>
      </w:r>
      <w:proofErr w:type="gramEnd"/>
      <w:r w:rsidRPr="00D20BC7">
        <w:rPr>
          <w:rFonts w:ascii="Times New Roman" w:eastAsia="Times New Roman" w:hAnsi="Times New Roman" w:cs="Times New Roman"/>
          <w:color w:val="1F282C"/>
          <w:sz w:val="28"/>
          <w:szCs w:val="28"/>
          <w:u w:val="single"/>
        </w:rPr>
        <w:t>ить</w:t>
      </w:r>
      <w:r w:rsidRPr="00D20BC7">
        <w:rPr>
          <w:rFonts w:ascii="Times New Roman" w:eastAsia="Times New Roman" w:hAnsi="Times New Roman" w:cs="Times New Roman"/>
          <w:color w:val="1F282C"/>
          <w:sz w:val="28"/>
          <w:szCs w:val="28"/>
        </w:rPr>
        <w:t> – родине служить.</w:t>
      </w:r>
    </w:p>
    <w:p w:rsidR="00B83C84" w:rsidRPr="00D20BC7" w:rsidRDefault="00B83C84" w:rsidP="00B83C84">
      <w:pPr>
        <w:numPr>
          <w:ilvl w:val="0"/>
          <w:numId w:val="1"/>
        </w:numPr>
        <w:shd w:val="clear" w:color="auto" w:fill="FFFFFF"/>
        <w:spacing w:after="0" w:line="172" w:lineRule="atLeast"/>
        <w:ind w:left="641"/>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Целым словосочетанием часто синтаксически неделимым. | </w:t>
      </w:r>
      <w:r w:rsidRPr="00D20BC7">
        <w:rPr>
          <w:rFonts w:ascii="Times New Roman" w:eastAsia="Times New Roman" w:hAnsi="Times New Roman" w:cs="Times New Roman"/>
          <w:color w:val="1F282C"/>
          <w:sz w:val="28"/>
          <w:szCs w:val="28"/>
          <w:u w:val="single"/>
        </w:rPr>
        <w:t>Анютины глазки</w:t>
      </w:r>
      <w:r w:rsidRPr="00D20BC7">
        <w:rPr>
          <w:rFonts w:ascii="Times New Roman" w:eastAsia="Times New Roman" w:hAnsi="Times New Roman" w:cs="Times New Roman"/>
          <w:color w:val="1F282C"/>
          <w:sz w:val="28"/>
          <w:szCs w:val="28"/>
        </w:rPr>
        <w:t> росли на клумбе.</w:t>
      </w:r>
    </w:p>
    <w:p w:rsidR="00B83C84" w:rsidRPr="00D20BC7" w:rsidRDefault="00B83C84" w:rsidP="00B83C84">
      <w:pPr>
        <w:numPr>
          <w:ilvl w:val="0"/>
          <w:numId w:val="1"/>
        </w:numPr>
        <w:shd w:val="clear" w:color="auto" w:fill="FFFFFF"/>
        <w:spacing w:after="0" w:line="172" w:lineRule="atLeast"/>
        <w:ind w:left="641"/>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Прилагательным, причастием в значении существительного (субстантивация) | </w:t>
      </w:r>
      <w:proofErr w:type="gramStart"/>
      <w:r w:rsidRPr="00D20BC7">
        <w:rPr>
          <w:rFonts w:ascii="Times New Roman" w:eastAsia="Times New Roman" w:hAnsi="Times New Roman" w:cs="Times New Roman"/>
          <w:color w:val="1F282C"/>
          <w:sz w:val="28"/>
          <w:szCs w:val="28"/>
          <w:u w:val="single"/>
        </w:rPr>
        <w:t>Большие</w:t>
      </w:r>
      <w:proofErr w:type="gramEnd"/>
      <w:r w:rsidRPr="00D20BC7">
        <w:rPr>
          <w:rFonts w:ascii="Times New Roman" w:eastAsia="Times New Roman" w:hAnsi="Times New Roman" w:cs="Times New Roman"/>
          <w:color w:val="1F282C"/>
          <w:sz w:val="28"/>
          <w:szCs w:val="28"/>
        </w:rPr>
        <w:t> организовали нам праздник. </w:t>
      </w:r>
      <w:proofErr w:type="spellStart"/>
      <w:r w:rsidRPr="00D20BC7">
        <w:rPr>
          <w:rFonts w:ascii="Times New Roman" w:eastAsia="Times New Roman" w:hAnsi="Times New Roman" w:cs="Times New Roman"/>
          <w:color w:val="1F282C"/>
          <w:sz w:val="28"/>
          <w:szCs w:val="28"/>
          <w:u w:val="single"/>
        </w:rPr>
        <w:t>Приветствующие</w:t>
      </w:r>
      <w:r w:rsidRPr="00D20BC7">
        <w:rPr>
          <w:rFonts w:ascii="Times New Roman" w:eastAsia="Times New Roman" w:hAnsi="Times New Roman" w:cs="Times New Roman"/>
          <w:color w:val="1F282C"/>
          <w:sz w:val="28"/>
          <w:szCs w:val="28"/>
        </w:rPr>
        <w:t>говорили</w:t>
      </w:r>
      <w:proofErr w:type="spellEnd"/>
      <w:r w:rsidRPr="00D20BC7">
        <w:rPr>
          <w:rFonts w:ascii="Times New Roman" w:eastAsia="Times New Roman" w:hAnsi="Times New Roman" w:cs="Times New Roman"/>
          <w:color w:val="1F282C"/>
          <w:sz w:val="28"/>
          <w:szCs w:val="28"/>
        </w:rPr>
        <w:t xml:space="preserve"> о планах на каникулах.</w:t>
      </w:r>
    </w:p>
    <w:p w:rsidR="00B83C84" w:rsidRPr="00D20BC7" w:rsidRDefault="00B83C84" w:rsidP="00B83C84">
      <w:pPr>
        <w:numPr>
          <w:ilvl w:val="0"/>
          <w:numId w:val="1"/>
        </w:numPr>
        <w:shd w:val="clear" w:color="auto" w:fill="FFFFFF"/>
        <w:spacing w:after="0" w:line="172" w:lineRule="atLeast"/>
        <w:ind w:left="641"/>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Междометием, звукоподражательным словом</w:t>
      </w:r>
      <w:proofErr w:type="gramStart"/>
      <w:r w:rsidRPr="00D20BC7">
        <w:rPr>
          <w:rFonts w:ascii="Times New Roman" w:eastAsia="Times New Roman" w:hAnsi="Times New Roman" w:cs="Times New Roman"/>
          <w:color w:val="1F282C"/>
          <w:sz w:val="28"/>
          <w:szCs w:val="28"/>
        </w:rPr>
        <w:t xml:space="preserve"> | </w:t>
      </w:r>
      <w:r w:rsidRPr="00D20BC7">
        <w:rPr>
          <w:rFonts w:ascii="Times New Roman" w:eastAsia="Times New Roman" w:hAnsi="Times New Roman" w:cs="Times New Roman"/>
          <w:color w:val="1F282C"/>
          <w:sz w:val="28"/>
          <w:szCs w:val="28"/>
          <w:u w:val="single"/>
        </w:rPr>
        <w:t>А</w:t>
      </w:r>
      <w:proofErr w:type="gramEnd"/>
      <w:r w:rsidRPr="00D20BC7">
        <w:rPr>
          <w:rFonts w:ascii="Times New Roman" w:eastAsia="Times New Roman" w:hAnsi="Times New Roman" w:cs="Times New Roman"/>
          <w:color w:val="1F282C"/>
          <w:sz w:val="28"/>
          <w:szCs w:val="28"/>
          <w:u w:val="single"/>
        </w:rPr>
        <w:t>у</w:t>
      </w:r>
      <w:r w:rsidRPr="00D20BC7">
        <w:rPr>
          <w:rFonts w:ascii="Times New Roman" w:eastAsia="Times New Roman" w:hAnsi="Times New Roman" w:cs="Times New Roman"/>
          <w:color w:val="1F282C"/>
          <w:sz w:val="28"/>
          <w:szCs w:val="28"/>
        </w:rPr>
        <w:t> разнеслось по лесу! </w:t>
      </w:r>
      <w:r w:rsidRPr="00D20BC7">
        <w:rPr>
          <w:rFonts w:ascii="Times New Roman" w:eastAsia="Times New Roman" w:hAnsi="Times New Roman" w:cs="Times New Roman"/>
          <w:color w:val="1F282C"/>
          <w:sz w:val="28"/>
          <w:szCs w:val="28"/>
          <w:u w:val="single"/>
        </w:rPr>
        <w:t>Мяу</w:t>
      </w:r>
      <w:r w:rsidRPr="00D20BC7">
        <w:rPr>
          <w:rFonts w:ascii="Times New Roman" w:eastAsia="Times New Roman" w:hAnsi="Times New Roman" w:cs="Times New Roman"/>
          <w:color w:val="1F282C"/>
          <w:sz w:val="28"/>
          <w:szCs w:val="28"/>
        </w:rPr>
        <w:t> раздалось мне навстречу.</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rPr>
        <w:t>Сказуемое – </w:t>
      </w:r>
      <w:r w:rsidRPr="00D20BC7">
        <w:rPr>
          <w:rFonts w:ascii="Times New Roman" w:eastAsia="Times New Roman" w:hAnsi="Times New Roman" w:cs="Times New Roman"/>
          <w:color w:val="1F282C"/>
          <w:sz w:val="28"/>
          <w:szCs w:val="28"/>
        </w:rPr>
        <w:t>главный член предложения, который называет действие, состояние или признак подлежащего.</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Отвечает на вопросы </w:t>
      </w:r>
      <w:r w:rsidRPr="00D20BC7">
        <w:rPr>
          <w:rFonts w:ascii="Times New Roman" w:eastAsia="Times New Roman" w:hAnsi="Times New Roman" w:cs="Times New Roman"/>
          <w:b/>
          <w:bCs/>
          <w:color w:val="1F282C"/>
          <w:sz w:val="28"/>
          <w:szCs w:val="28"/>
          <w:u w:val="single"/>
        </w:rPr>
        <w:t xml:space="preserve">что делает </w:t>
      </w:r>
      <w:proofErr w:type="gramStart"/>
      <w:r w:rsidRPr="00D20BC7">
        <w:rPr>
          <w:rFonts w:ascii="Times New Roman" w:eastAsia="Times New Roman" w:hAnsi="Times New Roman" w:cs="Times New Roman"/>
          <w:b/>
          <w:bCs/>
          <w:color w:val="1F282C"/>
          <w:sz w:val="28"/>
          <w:szCs w:val="28"/>
          <w:u w:val="single"/>
        </w:rPr>
        <w:t>предмет</w:t>
      </w:r>
      <w:proofErr w:type="gramEnd"/>
      <w:r w:rsidRPr="00D20BC7">
        <w:rPr>
          <w:rFonts w:ascii="Times New Roman" w:eastAsia="Times New Roman" w:hAnsi="Times New Roman" w:cs="Times New Roman"/>
          <w:b/>
          <w:bCs/>
          <w:color w:val="1F282C"/>
          <w:sz w:val="28"/>
          <w:szCs w:val="28"/>
          <w:u w:val="single"/>
        </w:rPr>
        <w:t>?</w:t>
      </w:r>
      <w:r w:rsidRPr="00D20BC7">
        <w:rPr>
          <w:rFonts w:ascii="Times New Roman" w:eastAsia="Times New Roman" w:hAnsi="Times New Roman" w:cs="Times New Roman"/>
          <w:color w:val="1F282C"/>
          <w:sz w:val="28"/>
          <w:szCs w:val="28"/>
        </w:rPr>
        <w:t> </w:t>
      </w:r>
      <w:r w:rsidRPr="00D20BC7">
        <w:rPr>
          <w:rFonts w:ascii="Times New Roman" w:eastAsia="Times New Roman" w:hAnsi="Times New Roman" w:cs="Times New Roman"/>
          <w:b/>
          <w:bCs/>
          <w:color w:val="1F282C"/>
          <w:sz w:val="28"/>
          <w:szCs w:val="28"/>
          <w:u w:val="single"/>
        </w:rPr>
        <w:t>каков (какой) предмет?</w:t>
      </w:r>
      <w:r w:rsidRPr="00D20BC7">
        <w:rPr>
          <w:rFonts w:ascii="Times New Roman" w:eastAsia="Times New Roman" w:hAnsi="Times New Roman" w:cs="Times New Roman"/>
          <w:color w:val="1F282C"/>
          <w:sz w:val="28"/>
          <w:szCs w:val="28"/>
        </w:rPr>
        <w:t> </w:t>
      </w:r>
      <w:r w:rsidRPr="00D20BC7">
        <w:rPr>
          <w:rFonts w:ascii="Times New Roman" w:eastAsia="Times New Roman" w:hAnsi="Times New Roman" w:cs="Times New Roman"/>
          <w:b/>
          <w:bCs/>
          <w:color w:val="1F282C"/>
          <w:sz w:val="28"/>
          <w:szCs w:val="28"/>
          <w:u w:val="single"/>
        </w:rPr>
        <w:t>что такое предмет?</w:t>
      </w:r>
      <w:r w:rsidRPr="00D20BC7">
        <w:rPr>
          <w:rFonts w:ascii="Times New Roman" w:eastAsia="Times New Roman" w:hAnsi="Times New Roman" w:cs="Times New Roman"/>
          <w:color w:val="1F282C"/>
          <w:sz w:val="28"/>
          <w:szCs w:val="28"/>
        </w:rPr>
        <w:t>  </w:t>
      </w:r>
      <w:r w:rsidRPr="00D20BC7">
        <w:rPr>
          <w:rFonts w:ascii="Times New Roman" w:eastAsia="Times New Roman" w:hAnsi="Times New Roman" w:cs="Times New Roman"/>
          <w:b/>
          <w:bCs/>
          <w:color w:val="1F282C"/>
          <w:sz w:val="28"/>
          <w:szCs w:val="28"/>
          <w:u w:val="single"/>
        </w:rPr>
        <w:t>кто такой?</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rPr>
        <w:t>Выражается:</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Глаголом | Люди </w:t>
      </w:r>
      <w:r w:rsidRPr="00D20BC7">
        <w:rPr>
          <w:rFonts w:ascii="Times New Roman" w:eastAsia="Times New Roman" w:hAnsi="Times New Roman" w:cs="Times New Roman"/>
          <w:color w:val="1F282C"/>
          <w:sz w:val="28"/>
          <w:szCs w:val="28"/>
          <w:u w:val="single"/>
        </w:rPr>
        <w:t>любят</w:t>
      </w:r>
      <w:r w:rsidRPr="00D20BC7">
        <w:rPr>
          <w:rFonts w:ascii="Times New Roman" w:eastAsia="Times New Roman" w:hAnsi="Times New Roman" w:cs="Times New Roman"/>
          <w:color w:val="1F282C"/>
          <w:sz w:val="28"/>
          <w:szCs w:val="28"/>
        </w:rPr>
        <w:t> друг друга.</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Прилагательным | Гора </w:t>
      </w:r>
      <w:r w:rsidRPr="00D20BC7">
        <w:rPr>
          <w:rFonts w:ascii="Times New Roman" w:eastAsia="Times New Roman" w:hAnsi="Times New Roman" w:cs="Times New Roman"/>
          <w:color w:val="1F282C"/>
          <w:sz w:val="28"/>
          <w:szCs w:val="28"/>
          <w:u w:val="single"/>
        </w:rPr>
        <w:t>более высокая</w:t>
      </w:r>
      <w:r w:rsidRPr="00D20BC7">
        <w:rPr>
          <w:rFonts w:ascii="Times New Roman" w:eastAsia="Times New Roman" w:hAnsi="Times New Roman" w:cs="Times New Roman"/>
          <w:color w:val="1F282C"/>
          <w:sz w:val="28"/>
          <w:szCs w:val="28"/>
        </w:rPr>
        <w:t>.</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Существительным | Санкт-Петербург – </w:t>
      </w:r>
      <w:r w:rsidRPr="00D20BC7">
        <w:rPr>
          <w:rFonts w:ascii="Times New Roman" w:eastAsia="Times New Roman" w:hAnsi="Times New Roman" w:cs="Times New Roman"/>
          <w:color w:val="1F282C"/>
          <w:sz w:val="28"/>
          <w:szCs w:val="28"/>
          <w:u w:val="single"/>
        </w:rPr>
        <w:t>город</w:t>
      </w:r>
      <w:r w:rsidRPr="00D20BC7">
        <w:rPr>
          <w:rFonts w:ascii="Times New Roman" w:eastAsia="Times New Roman" w:hAnsi="Times New Roman" w:cs="Times New Roman"/>
          <w:color w:val="1F282C"/>
          <w:sz w:val="28"/>
          <w:szCs w:val="28"/>
        </w:rPr>
        <w:t> федерального значения.</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lastRenderedPageBreak/>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Сказуемые могут быть </w:t>
      </w:r>
      <w:r w:rsidRPr="00D20BC7">
        <w:rPr>
          <w:rFonts w:ascii="Times New Roman" w:eastAsia="Times New Roman" w:hAnsi="Times New Roman" w:cs="Times New Roman"/>
          <w:b/>
          <w:bCs/>
          <w:color w:val="1F282C"/>
          <w:sz w:val="28"/>
          <w:szCs w:val="28"/>
        </w:rPr>
        <w:t>простыми</w:t>
      </w:r>
      <w:r w:rsidRPr="00D20BC7">
        <w:rPr>
          <w:rFonts w:ascii="Times New Roman" w:eastAsia="Times New Roman" w:hAnsi="Times New Roman" w:cs="Times New Roman"/>
          <w:color w:val="1F282C"/>
          <w:sz w:val="28"/>
          <w:szCs w:val="28"/>
        </w:rPr>
        <w:t> и </w:t>
      </w:r>
      <w:r w:rsidRPr="00D20BC7">
        <w:rPr>
          <w:rFonts w:ascii="Times New Roman" w:eastAsia="Times New Roman" w:hAnsi="Times New Roman" w:cs="Times New Roman"/>
          <w:b/>
          <w:bCs/>
          <w:color w:val="1F282C"/>
          <w:sz w:val="28"/>
          <w:szCs w:val="28"/>
        </w:rPr>
        <w:t>составными</w:t>
      </w:r>
      <w:r w:rsidRPr="00D20BC7">
        <w:rPr>
          <w:rFonts w:ascii="Times New Roman" w:eastAsia="Times New Roman" w:hAnsi="Times New Roman" w:cs="Times New Roman"/>
          <w:color w:val="1F282C"/>
          <w:sz w:val="28"/>
          <w:szCs w:val="28"/>
        </w:rPr>
        <w:t>.</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u w:val="single"/>
        </w:rPr>
        <w:t>Составные</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rPr>
        <w:t>Составное глагольное сказуемое.</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rPr>
        <w:t>Составное глагольное сказуемое   =   </w:t>
      </w:r>
      <w:r w:rsidRPr="00D20BC7">
        <w:rPr>
          <w:rFonts w:ascii="Times New Roman" w:eastAsia="Times New Roman" w:hAnsi="Times New Roman" w:cs="Times New Roman"/>
          <w:color w:val="1F282C"/>
          <w:sz w:val="28"/>
          <w:szCs w:val="28"/>
        </w:rPr>
        <w:t>Вспомогательный глагол   +  Инфинитив</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xml:space="preserve">В качестве </w:t>
      </w:r>
      <w:proofErr w:type="gramStart"/>
      <w:r w:rsidRPr="00D20BC7">
        <w:rPr>
          <w:rFonts w:ascii="Times New Roman" w:eastAsia="Times New Roman" w:hAnsi="Times New Roman" w:cs="Times New Roman"/>
          <w:color w:val="1F282C"/>
          <w:sz w:val="28"/>
          <w:szCs w:val="28"/>
        </w:rPr>
        <w:t>вспомогательных</w:t>
      </w:r>
      <w:proofErr w:type="gramEnd"/>
      <w:r w:rsidRPr="00D20BC7">
        <w:rPr>
          <w:rFonts w:ascii="Times New Roman" w:eastAsia="Times New Roman" w:hAnsi="Times New Roman" w:cs="Times New Roman"/>
          <w:color w:val="1F282C"/>
          <w:sz w:val="28"/>
          <w:szCs w:val="28"/>
        </w:rPr>
        <w:t xml:space="preserve"> часто употребляются:</w:t>
      </w:r>
    </w:p>
    <w:p w:rsidR="00B83C84" w:rsidRPr="00D20BC7" w:rsidRDefault="00B83C84" w:rsidP="00B83C84">
      <w:pPr>
        <w:numPr>
          <w:ilvl w:val="0"/>
          <w:numId w:val="2"/>
        </w:numPr>
        <w:shd w:val="clear" w:color="auto" w:fill="FFFFFF"/>
        <w:spacing w:after="0" w:line="172" w:lineRule="atLeast"/>
        <w:ind w:left="641"/>
        <w:jc w:val="both"/>
        <w:rPr>
          <w:rFonts w:ascii="Times New Roman" w:eastAsia="Times New Roman" w:hAnsi="Times New Roman" w:cs="Times New Roman"/>
          <w:color w:val="1F282C"/>
          <w:sz w:val="28"/>
          <w:szCs w:val="28"/>
        </w:rPr>
      </w:pPr>
      <w:proofErr w:type="gramStart"/>
      <w:r w:rsidRPr="00D20BC7">
        <w:rPr>
          <w:rFonts w:ascii="Times New Roman" w:eastAsia="Times New Roman" w:hAnsi="Times New Roman" w:cs="Times New Roman"/>
          <w:color w:val="1F282C"/>
          <w:sz w:val="28"/>
          <w:szCs w:val="28"/>
        </w:rPr>
        <w:t>глаголы со значением начала, продолжения, окончания действия: начать, продолжать, прекратить, окончить, перестать.</w:t>
      </w:r>
      <w:proofErr w:type="gramEnd"/>
    </w:p>
    <w:p w:rsidR="00B83C84" w:rsidRPr="00D20BC7" w:rsidRDefault="00B83C84" w:rsidP="00B83C84">
      <w:pPr>
        <w:numPr>
          <w:ilvl w:val="0"/>
          <w:numId w:val="2"/>
        </w:numPr>
        <w:shd w:val="clear" w:color="auto" w:fill="FFFFFF"/>
        <w:spacing w:after="0" w:line="172" w:lineRule="atLeast"/>
        <w:ind w:left="641"/>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краткие прилагательные и причастия: должен, рад, готов, обязан, намерен.</w:t>
      </w:r>
    </w:p>
    <w:p w:rsidR="00B83C84" w:rsidRPr="00D20BC7" w:rsidRDefault="00B83C84" w:rsidP="00B83C84">
      <w:pPr>
        <w:numPr>
          <w:ilvl w:val="0"/>
          <w:numId w:val="2"/>
        </w:numPr>
        <w:shd w:val="clear" w:color="auto" w:fill="FFFFFF"/>
        <w:spacing w:after="0" w:line="172" w:lineRule="atLeast"/>
        <w:ind w:left="641"/>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глаголы необходимости и желательности действия: хотеть, желать, мочь, намереваться.</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rPr>
        <w:t>Составное именное.</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rPr>
        <w:t>Составное именное сказуемое  =  </w:t>
      </w:r>
      <w:r w:rsidRPr="00D20BC7">
        <w:rPr>
          <w:rFonts w:ascii="Times New Roman" w:eastAsia="Times New Roman" w:hAnsi="Times New Roman" w:cs="Times New Roman"/>
          <w:color w:val="1F282C"/>
          <w:sz w:val="28"/>
          <w:szCs w:val="28"/>
        </w:rPr>
        <w:t>Глагол-связка  +  Именная часть</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rPr>
        <w:t>Именная часть</w:t>
      </w:r>
      <w:r w:rsidRPr="00D20BC7">
        <w:rPr>
          <w:rFonts w:ascii="Times New Roman" w:eastAsia="Times New Roman" w:hAnsi="Times New Roman" w:cs="Times New Roman"/>
          <w:color w:val="1F282C"/>
          <w:sz w:val="28"/>
          <w:szCs w:val="28"/>
        </w:rPr>
        <w:t>:</w:t>
      </w:r>
    </w:p>
    <w:p w:rsidR="00B83C84" w:rsidRPr="00D20BC7" w:rsidRDefault="00B83C84" w:rsidP="00B83C84">
      <w:pPr>
        <w:numPr>
          <w:ilvl w:val="0"/>
          <w:numId w:val="3"/>
        </w:numPr>
        <w:shd w:val="clear" w:color="auto" w:fill="FFFFFF"/>
        <w:spacing w:after="0" w:line="172" w:lineRule="atLeast"/>
        <w:ind w:left="641"/>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существительное</w:t>
      </w:r>
    </w:p>
    <w:p w:rsidR="00B83C84" w:rsidRPr="00D20BC7" w:rsidRDefault="00B83C84" w:rsidP="00B83C84">
      <w:pPr>
        <w:numPr>
          <w:ilvl w:val="0"/>
          <w:numId w:val="3"/>
        </w:numPr>
        <w:shd w:val="clear" w:color="auto" w:fill="FFFFFF"/>
        <w:spacing w:after="0" w:line="172" w:lineRule="atLeast"/>
        <w:ind w:left="641"/>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прилагательное</w:t>
      </w:r>
    </w:p>
    <w:p w:rsidR="00B83C84" w:rsidRPr="00D20BC7" w:rsidRDefault="00B83C84" w:rsidP="00B83C84">
      <w:pPr>
        <w:numPr>
          <w:ilvl w:val="0"/>
          <w:numId w:val="3"/>
        </w:numPr>
        <w:shd w:val="clear" w:color="auto" w:fill="FFFFFF"/>
        <w:spacing w:after="0" w:line="172" w:lineRule="atLeast"/>
        <w:ind w:left="641"/>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причастие</w:t>
      </w:r>
    </w:p>
    <w:p w:rsidR="00B83C84" w:rsidRPr="00D20BC7" w:rsidRDefault="00B83C84" w:rsidP="00B83C84">
      <w:pPr>
        <w:numPr>
          <w:ilvl w:val="0"/>
          <w:numId w:val="3"/>
        </w:numPr>
        <w:shd w:val="clear" w:color="auto" w:fill="FFFFFF"/>
        <w:spacing w:after="0" w:line="172" w:lineRule="atLeast"/>
        <w:ind w:left="641"/>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местоимение</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rPr>
        <w:t>Глагол-связка</w:t>
      </w:r>
    </w:p>
    <w:p w:rsidR="00B83C84" w:rsidRPr="00D20BC7" w:rsidRDefault="00B83C84" w:rsidP="00B83C84">
      <w:pPr>
        <w:numPr>
          <w:ilvl w:val="0"/>
          <w:numId w:val="4"/>
        </w:numPr>
        <w:shd w:val="clear" w:color="auto" w:fill="FFFFFF"/>
        <w:spacing w:after="0" w:line="172" w:lineRule="atLeast"/>
        <w:ind w:left="641"/>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глагол быть в форме одного из наклонений  | Ты был бы врачом.</w:t>
      </w:r>
    </w:p>
    <w:p w:rsidR="00B83C84" w:rsidRPr="00D20BC7" w:rsidRDefault="00B83C84" w:rsidP="00B83C84">
      <w:pPr>
        <w:numPr>
          <w:ilvl w:val="0"/>
          <w:numId w:val="4"/>
        </w:numPr>
        <w:shd w:val="clear" w:color="auto" w:fill="FFFFFF"/>
        <w:spacing w:after="0" w:line="172" w:lineRule="atLeast"/>
        <w:ind w:left="641"/>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делаться, являться, считаться, казаться, называться, стать, становиться, предоставляться.</w:t>
      </w:r>
    </w:p>
    <w:p w:rsidR="00B83C84" w:rsidRPr="00D20BC7" w:rsidRDefault="00B83C84" w:rsidP="00B83C84">
      <w:pPr>
        <w:numPr>
          <w:ilvl w:val="0"/>
          <w:numId w:val="4"/>
        </w:numPr>
        <w:shd w:val="clear" w:color="auto" w:fill="FFFFFF"/>
        <w:spacing w:after="0" w:line="172" w:lineRule="atLeast"/>
        <w:ind w:left="641"/>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xml:space="preserve">глаголы со значением движения или месторасположения: прийти, приехать, возвратиться, вернуться, сидеть, стоять.  | Она вернулась </w:t>
      </w:r>
      <w:proofErr w:type="gramStart"/>
      <w:r w:rsidRPr="00D20BC7">
        <w:rPr>
          <w:rFonts w:ascii="Times New Roman" w:eastAsia="Times New Roman" w:hAnsi="Times New Roman" w:cs="Times New Roman"/>
          <w:color w:val="1F282C"/>
          <w:sz w:val="28"/>
          <w:szCs w:val="28"/>
        </w:rPr>
        <w:t>уставшей</w:t>
      </w:r>
      <w:proofErr w:type="gramEnd"/>
      <w:r w:rsidRPr="00D20BC7">
        <w:rPr>
          <w:rFonts w:ascii="Times New Roman" w:eastAsia="Times New Roman" w:hAnsi="Times New Roman" w:cs="Times New Roman"/>
          <w:color w:val="1F282C"/>
          <w:sz w:val="28"/>
          <w:szCs w:val="28"/>
        </w:rPr>
        <w:t>.</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Будьте внимательны! Есть в составном именном сказуемом нулевая глагол-связка.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Санкт-Петербург – </w:t>
      </w:r>
      <w:r w:rsidRPr="00D20BC7">
        <w:rPr>
          <w:rFonts w:ascii="Times New Roman" w:eastAsia="Times New Roman" w:hAnsi="Times New Roman" w:cs="Times New Roman"/>
          <w:color w:val="1F282C"/>
          <w:sz w:val="28"/>
          <w:szCs w:val="28"/>
          <w:u w:val="single"/>
        </w:rPr>
        <w:t>город</w:t>
      </w:r>
      <w:r w:rsidRPr="00D20BC7">
        <w:rPr>
          <w:rFonts w:ascii="Times New Roman" w:eastAsia="Times New Roman" w:hAnsi="Times New Roman" w:cs="Times New Roman"/>
          <w:color w:val="1F282C"/>
          <w:sz w:val="28"/>
          <w:szCs w:val="28"/>
        </w:rPr>
        <w:t> федерального значения. Санкт-Петербург есть город федерального значения. Есть является нулевым глаголом-связкой. «Не звучит», поэтому убрано и заменено тире.</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Все остальные члены предложения – второстепенные.</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u w:val="single"/>
        </w:rPr>
        <w:t>Типы предложений</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rPr>
        <w:t>Двусоставные</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Есть и подлежащее и сказуемое.</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rPr>
        <w:t>Односоставные</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u w:val="single"/>
        </w:rPr>
        <w:lastRenderedPageBreak/>
        <w:t>Назывное</w:t>
      </w:r>
      <w:r w:rsidRPr="00D20BC7">
        <w:rPr>
          <w:rFonts w:ascii="Times New Roman" w:eastAsia="Times New Roman" w:hAnsi="Times New Roman" w:cs="Times New Roman"/>
          <w:color w:val="1F282C"/>
          <w:sz w:val="28"/>
          <w:szCs w:val="28"/>
        </w:rPr>
        <w:t> (есть подлежащее, нет сказуемого)</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u w:val="single"/>
        </w:rPr>
        <w:t>Определенно-личное</w:t>
      </w:r>
      <w:r w:rsidRPr="00D20BC7">
        <w:rPr>
          <w:rFonts w:ascii="Times New Roman" w:eastAsia="Times New Roman" w:hAnsi="Times New Roman" w:cs="Times New Roman"/>
          <w:color w:val="1F282C"/>
          <w:sz w:val="28"/>
          <w:szCs w:val="28"/>
        </w:rPr>
        <w:t xml:space="preserve"> – предложение с глаголом сказуемым 1 и 2 лица ед. и мн. числа изъявительного, побудительного наклонения. | Лечу в самолете (1 л., ед.ч., </w:t>
      </w:r>
      <w:proofErr w:type="spellStart"/>
      <w:r w:rsidRPr="00D20BC7">
        <w:rPr>
          <w:rFonts w:ascii="Times New Roman" w:eastAsia="Times New Roman" w:hAnsi="Times New Roman" w:cs="Times New Roman"/>
          <w:color w:val="1F282C"/>
          <w:sz w:val="28"/>
          <w:szCs w:val="28"/>
        </w:rPr>
        <w:t>из</w:t>
      </w:r>
      <w:proofErr w:type="gramStart"/>
      <w:r w:rsidRPr="00D20BC7">
        <w:rPr>
          <w:rFonts w:ascii="Times New Roman" w:eastAsia="Times New Roman" w:hAnsi="Times New Roman" w:cs="Times New Roman"/>
          <w:color w:val="1F282C"/>
          <w:sz w:val="28"/>
          <w:szCs w:val="28"/>
        </w:rPr>
        <w:t>.н</w:t>
      </w:r>
      <w:proofErr w:type="spellEnd"/>
      <w:proofErr w:type="gramEnd"/>
      <w:r w:rsidRPr="00D20BC7">
        <w:rPr>
          <w:rFonts w:ascii="Times New Roman" w:eastAsia="Times New Roman" w:hAnsi="Times New Roman" w:cs="Times New Roman"/>
          <w:color w:val="1F282C"/>
          <w:sz w:val="28"/>
          <w:szCs w:val="28"/>
        </w:rPr>
        <w:t>.).</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u w:val="single"/>
        </w:rPr>
        <w:t>Неопределенно- личное</w:t>
      </w:r>
      <w:r w:rsidRPr="00D20BC7">
        <w:rPr>
          <w:rFonts w:ascii="Times New Roman" w:eastAsia="Times New Roman" w:hAnsi="Times New Roman" w:cs="Times New Roman"/>
          <w:color w:val="1F282C"/>
          <w:sz w:val="28"/>
          <w:szCs w:val="28"/>
        </w:rPr>
        <w:t> – предложение с глаголом сказуемым 3 лица мн</w:t>
      </w:r>
      <w:proofErr w:type="gramStart"/>
      <w:r w:rsidRPr="00D20BC7">
        <w:rPr>
          <w:rFonts w:ascii="Times New Roman" w:eastAsia="Times New Roman" w:hAnsi="Times New Roman" w:cs="Times New Roman"/>
          <w:color w:val="1F282C"/>
          <w:sz w:val="28"/>
          <w:szCs w:val="28"/>
        </w:rPr>
        <w:t>.ч</w:t>
      </w:r>
      <w:proofErr w:type="gramEnd"/>
      <w:r w:rsidRPr="00D20BC7">
        <w:rPr>
          <w:rFonts w:ascii="Times New Roman" w:eastAsia="Times New Roman" w:hAnsi="Times New Roman" w:cs="Times New Roman"/>
          <w:color w:val="1F282C"/>
          <w:sz w:val="28"/>
          <w:szCs w:val="28"/>
        </w:rPr>
        <w:t xml:space="preserve">исла настоящего времени и множественного числа прошедшего времени. | Постучали в дверь (3 л., мн.ч., </w:t>
      </w:r>
      <w:proofErr w:type="spellStart"/>
      <w:r w:rsidRPr="00D20BC7">
        <w:rPr>
          <w:rFonts w:ascii="Times New Roman" w:eastAsia="Times New Roman" w:hAnsi="Times New Roman" w:cs="Times New Roman"/>
          <w:color w:val="1F282C"/>
          <w:sz w:val="28"/>
          <w:szCs w:val="28"/>
        </w:rPr>
        <w:t>прош.вр</w:t>
      </w:r>
      <w:proofErr w:type="spellEnd"/>
      <w:r w:rsidRPr="00D20BC7">
        <w:rPr>
          <w:rFonts w:ascii="Times New Roman" w:eastAsia="Times New Roman" w:hAnsi="Times New Roman" w:cs="Times New Roman"/>
          <w:color w:val="1F282C"/>
          <w:sz w:val="28"/>
          <w:szCs w:val="28"/>
        </w:rPr>
        <w:t xml:space="preserve">.). Ждут гостей (3 л., мн.ч., </w:t>
      </w:r>
      <w:proofErr w:type="spellStart"/>
      <w:r w:rsidRPr="00D20BC7">
        <w:rPr>
          <w:rFonts w:ascii="Times New Roman" w:eastAsia="Times New Roman" w:hAnsi="Times New Roman" w:cs="Times New Roman"/>
          <w:color w:val="1F282C"/>
          <w:sz w:val="28"/>
          <w:szCs w:val="28"/>
        </w:rPr>
        <w:t>наст</w:t>
      </w:r>
      <w:proofErr w:type="gramStart"/>
      <w:r w:rsidRPr="00D20BC7">
        <w:rPr>
          <w:rFonts w:ascii="Times New Roman" w:eastAsia="Times New Roman" w:hAnsi="Times New Roman" w:cs="Times New Roman"/>
          <w:color w:val="1F282C"/>
          <w:sz w:val="28"/>
          <w:szCs w:val="28"/>
        </w:rPr>
        <w:t>.в</w:t>
      </w:r>
      <w:proofErr w:type="gramEnd"/>
      <w:r w:rsidRPr="00D20BC7">
        <w:rPr>
          <w:rFonts w:ascii="Times New Roman" w:eastAsia="Times New Roman" w:hAnsi="Times New Roman" w:cs="Times New Roman"/>
          <w:color w:val="1F282C"/>
          <w:sz w:val="28"/>
          <w:szCs w:val="28"/>
        </w:rPr>
        <w:t>р</w:t>
      </w:r>
      <w:proofErr w:type="spellEnd"/>
      <w:r w:rsidRPr="00D20BC7">
        <w:rPr>
          <w:rFonts w:ascii="Times New Roman" w:eastAsia="Times New Roman" w:hAnsi="Times New Roman" w:cs="Times New Roman"/>
          <w:color w:val="1F282C"/>
          <w:sz w:val="28"/>
          <w:szCs w:val="28"/>
        </w:rPr>
        <w:t>.).</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u w:val="single"/>
        </w:rPr>
        <w:t>Безличное</w:t>
      </w:r>
      <w:r w:rsidRPr="00D20BC7">
        <w:rPr>
          <w:rFonts w:ascii="Times New Roman" w:eastAsia="Times New Roman" w:hAnsi="Times New Roman" w:cs="Times New Roman"/>
          <w:color w:val="1F282C"/>
          <w:sz w:val="28"/>
          <w:szCs w:val="28"/>
        </w:rPr>
        <w:t> – предложение с глаголом сказуемым, при котором не может быть подлежащего (глагол среднего рода в прошедшем времени, глагол 3 лица единственного числа в настоящем и будущем времени). | Стемнело, темнеет, стемнеет.</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b/>
          <w:bCs/>
          <w:color w:val="1F282C"/>
          <w:sz w:val="28"/>
          <w:szCs w:val="28"/>
        </w:rPr>
        <w:t>Дополнительные задания:</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Прочитайте текст </w:t>
      </w:r>
      <w:r w:rsidRPr="00D20BC7">
        <w:rPr>
          <w:rFonts w:ascii="Times New Roman" w:eastAsia="Times New Roman" w:hAnsi="Times New Roman" w:cs="Times New Roman"/>
          <w:b/>
          <w:bCs/>
          <w:color w:val="1F282C"/>
          <w:sz w:val="28"/>
          <w:szCs w:val="28"/>
        </w:rPr>
        <w:t>1</w:t>
      </w:r>
      <w:r w:rsidRPr="00D20BC7">
        <w:rPr>
          <w:rFonts w:ascii="Times New Roman" w:eastAsia="Times New Roman" w:hAnsi="Times New Roman" w:cs="Times New Roman"/>
          <w:color w:val="1F282C"/>
          <w:sz w:val="28"/>
          <w:szCs w:val="28"/>
        </w:rPr>
        <w:t> и выполните задание А</w:t>
      </w:r>
      <w:proofErr w:type="gramStart"/>
      <w:r w:rsidRPr="00D20BC7">
        <w:rPr>
          <w:rFonts w:ascii="Times New Roman" w:eastAsia="Times New Roman" w:hAnsi="Times New Roman" w:cs="Times New Roman"/>
          <w:color w:val="1F282C"/>
          <w:sz w:val="28"/>
          <w:szCs w:val="28"/>
        </w:rPr>
        <w:t>9</w:t>
      </w:r>
      <w:proofErr w:type="gramEnd"/>
      <w:r w:rsidRPr="00D20BC7">
        <w:rPr>
          <w:rFonts w:ascii="Times New Roman" w:eastAsia="Times New Roman" w:hAnsi="Times New Roman" w:cs="Times New Roman"/>
          <w:color w:val="1F282C"/>
          <w:sz w:val="28"/>
          <w:szCs w:val="28"/>
        </w:rPr>
        <w:t>.</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proofErr w:type="gramStart"/>
      <w:r w:rsidRPr="00D20BC7">
        <w:rPr>
          <w:rFonts w:ascii="Times New Roman" w:eastAsia="Times New Roman" w:hAnsi="Times New Roman" w:cs="Times New Roman"/>
          <w:color w:val="1F282C"/>
          <w:sz w:val="28"/>
          <w:szCs w:val="28"/>
        </w:rPr>
        <w:t xml:space="preserve">(1)... (2)Мантийные потоки медленно поднимаются вверх от ядра, затем растекаются в стороны вдоль поверхности и, сходясь в других областях, вновь погружаются вглубь. (3)В результате хрупкая земная кора раскалывается на блоки и плиты. (4)Эти части земной коры перемещаются в горизонтальном направлении. (5)Скорость перемещения так называемых </w:t>
      </w:r>
      <w:proofErr w:type="spellStart"/>
      <w:r w:rsidRPr="00D20BC7">
        <w:rPr>
          <w:rFonts w:ascii="Times New Roman" w:eastAsia="Times New Roman" w:hAnsi="Times New Roman" w:cs="Times New Roman"/>
          <w:color w:val="1F282C"/>
          <w:sz w:val="28"/>
          <w:szCs w:val="28"/>
        </w:rPr>
        <w:t>литосферных</w:t>
      </w:r>
      <w:proofErr w:type="spellEnd"/>
      <w:r w:rsidRPr="00D20BC7">
        <w:rPr>
          <w:rFonts w:ascii="Times New Roman" w:eastAsia="Times New Roman" w:hAnsi="Times New Roman" w:cs="Times New Roman"/>
          <w:color w:val="1F282C"/>
          <w:sz w:val="28"/>
          <w:szCs w:val="28"/>
        </w:rPr>
        <w:t xml:space="preserve"> плит чрезвычайно мала: она составляет миллиметры, максимум несколько сантиметров в год</w:t>
      </w:r>
      <w:proofErr w:type="gramEnd"/>
      <w:r w:rsidRPr="00D20BC7">
        <w:rPr>
          <w:rFonts w:ascii="Times New Roman" w:eastAsia="Times New Roman" w:hAnsi="Times New Roman" w:cs="Times New Roman"/>
          <w:color w:val="1F282C"/>
          <w:sz w:val="28"/>
          <w:szCs w:val="28"/>
        </w:rPr>
        <w:t>. (6)... это движение определяет внешний облик планеты и многие процессы, происходящие на ней.</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А9</w:t>
      </w:r>
      <w:proofErr w:type="gramStart"/>
      <w:r w:rsidRPr="00D20BC7">
        <w:rPr>
          <w:rFonts w:ascii="Times New Roman" w:eastAsia="Times New Roman" w:hAnsi="Times New Roman" w:cs="Times New Roman"/>
          <w:color w:val="1F282C"/>
          <w:sz w:val="28"/>
          <w:szCs w:val="28"/>
        </w:rPr>
        <w:t>  К</w:t>
      </w:r>
      <w:proofErr w:type="gramEnd"/>
      <w:r w:rsidRPr="00D20BC7">
        <w:rPr>
          <w:rFonts w:ascii="Times New Roman" w:eastAsia="Times New Roman" w:hAnsi="Times New Roman" w:cs="Times New Roman"/>
          <w:color w:val="1F282C"/>
          <w:sz w:val="28"/>
          <w:szCs w:val="28"/>
        </w:rPr>
        <w:t>акое сочетание слов является грамматической основой в одном из предложений или в одной из частей сложного предложения текста?</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1)   погружаются вглубь (предложение 2)</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2)   эти части перемещаются (предложение 4)</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3)   скорость мала (предложение 5)</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4)   определяет облик (предложение 6)</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Ответ к 1:</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А</w:t>
      </w:r>
      <w:proofErr w:type="gramStart"/>
      <w:r w:rsidRPr="00D20BC7">
        <w:rPr>
          <w:rFonts w:ascii="Times New Roman" w:eastAsia="Times New Roman" w:hAnsi="Times New Roman" w:cs="Times New Roman"/>
          <w:color w:val="1F282C"/>
          <w:sz w:val="28"/>
          <w:szCs w:val="28"/>
        </w:rPr>
        <w:t>9</w:t>
      </w:r>
      <w:proofErr w:type="gramEnd"/>
      <w:r w:rsidRPr="00D20BC7">
        <w:rPr>
          <w:rFonts w:ascii="Times New Roman" w:eastAsia="Times New Roman" w:hAnsi="Times New Roman" w:cs="Times New Roman"/>
          <w:color w:val="1F282C"/>
          <w:sz w:val="28"/>
          <w:szCs w:val="28"/>
        </w:rPr>
        <w:t>)3</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Прочитайте текст </w:t>
      </w:r>
      <w:r w:rsidRPr="00D20BC7">
        <w:rPr>
          <w:rFonts w:ascii="Times New Roman" w:eastAsia="Times New Roman" w:hAnsi="Times New Roman" w:cs="Times New Roman"/>
          <w:b/>
          <w:bCs/>
          <w:color w:val="1F282C"/>
          <w:sz w:val="28"/>
          <w:szCs w:val="28"/>
        </w:rPr>
        <w:t>2</w:t>
      </w:r>
      <w:r w:rsidRPr="00D20BC7">
        <w:rPr>
          <w:rFonts w:ascii="Times New Roman" w:eastAsia="Times New Roman" w:hAnsi="Times New Roman" w:cs="Times New Roman"/>
          <w:color w:val="1F282C"/>
          <w:sz w:val="28"/>
          <w:szCs w:val="28"/>
        </w:rPr>
        <w:t> и выполните задание А</w:t>
      </w:r>
      <w:proofErr w:type="gramStart"/>
      <w:r w:rsidRPr="00D20BC7">
        <w:rPr>
          <w:rFonts w:ascii="Times New Roman" w:eastAsia="Times New Roman" w:hAnsi="Times New Roman" w:cs="Times New Roman"/>
          <w:color w:val="1F282C"/>
          <w:sz w:val="28"/>
          <w:szCs w:val="28"/>
        </w:rPr>
        <w:t>9</w:t>
      </w:r>
      <w:proofErr w:type="gramEnd"/>
      <w:r w:rsidRPr="00D20BC7">
        <w:rPr>
          <w:rFonts w:ascii="Times New Roman" w:eastAsia="Times New Roman" w:hAnsi="Times New Roman" w:cs="Times New Roman"/>
          <w:color w:val="1F282C"/>
          <w:sz w:val="28"/>
          <w:szCs w:val="28"/>
        </w:rPr>
        <w:t>.</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(1)... (2)Она подвергалась бомбардировке метеоритами и астероидами, заливалась раскалённой магмой и покрывалась вулканическим пеплом.</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proofErr w:type="gramStart"/>
      <w:r w:rsidRPr="00D20BC7">
        <w:rPr>
          <w:rFonts w:ascii="Times New Roman" w:eastAsia="Times New Roman" w:hAnsi="Times New Roman" w:cs="Times New Roman"/>
          <w:color w:val="1F282C"/>
          <w:sz w:val="28"/>
          <w:szCs w:val="28"/>
        </w:rPr>
        <w:lastRenderedPageBreak/>
        <w:t>(3)Материки и океаны многократно меняли своё положение, климат становился то теплее, то холоднее. (4)Жизнь, зародившаяся в воде, вышла на сушу и освоила нижние слои атмосферы. (5)Газовая оболочка насытилась живительным кислородом и приобрела состав, позволяющий называть эту смесь воздухом. (6)... изменения нашли отражение в земной коре, которая и поведала об истории нашей планеты.</w:t>
      </w:r>
      <w:proofErr w:type="gramEnd"/>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А9</w:t>
      </w:r>
      <w:proofErr w:type="gramStart"/>
      <w:r w:rsidRPr="00D20BC7">
        <w:rPr>
          <w:rFonts w:ascii="Times New Roman" w:eastAsia="Times New Roman" w:hAnsi="Times New Roman" w:cs="Times New Roman"/>
          <w:color w:val="1F282C"/>
          <w:sz w:val="28"/>
          <w:szCs w:val="28"/>
        </w:rPr>
        <w:t>  К</w:t>
      </w:r>
      <w:proofErr w:type="gramEnd"/>
      <w:r w:rsidRPr="00D20BC7">
        <w:rPr>
          <w:rFonts w:ascii="Times New Roman" w:eastAsia="Times New Roman" w:hAnsi="Times New Roman" w:cs="Times New Roman"/>
          <w:color w:val="1F282C"/>
          <w:sz w:val="28"/>
          <w:szCs w:val="28"/>
        </w:rPr>
        <w:t>акое сочетание слов является грамматической основой в одном из предложений или в одной из частей сложного предложения текста?</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1)    меняли положение (предложение 3)</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2)    климат становился (предложение 3)</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3)    насытилась (и) приобрела состав (предложение 5)</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xml:space="preserve">4)    </w:t>
      </w:r>
      <w:proofErr w:type="gramStart"/>
      <w:r w:rsidRPr="00D20BC7">
        <w:rPr>
          <w:rFonts w:ascii="Times New Roman" w:eastAsia="Times New Roman" w:hAnsi="Times New Roman" w:cs="Times New Roman"/>
          <w:color w:val="1F282C"/>
          <w:sz w:val="28"/>
          <w:szCs w:val="28"/>
        </w:rPr>
        <w:t>которая</w:t>
      </w:r>
      <w:proofErr w:type="gramEnd"/>
      <w:r w:rsidRPr="00D20BC7">
        <w:rPr>
          <w:rFonts w:ascii="Times New Roman" w:eastAsia="Times New Roman" w:hAnsi="Times New Roman" w:cs="Times New Roman"/>
          <w:color w:val="1F282C"/>
          <w:sz w:val="28"/>
          <w:szCs w:val="28"/>
        </w:rPr>
        <w:t xml:space="preserve"> поведала (предложение 6)</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Ответ к 2:</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А</w:t>
      </w:r>
      <w:proofErr w:type="gramStart"/>
      <w:r w:rsidRPr="00D20BC7">
        <w:rPr>
          <w:rFonts w:ascii="Times New Roman" w:eastAsia="Times New Roman" w:hAnsi="Times New Roman" w:cs="Times New Roman"/>
          <w:color w:val="1F282C"/>
          <w:sz w:val="28"/>
          <w:szCs w:val="28"/>
        </w:rPr>
        <w:t>9</w:t>
      </w:r>
      <w:proofErr w:type="gramEnd"/>
      <w:r w:rsidRPr="00D20BC7">
        <w:rPr>
          <w:rFonts w:ascii="Times New Roman" w:eastAsia="Times New Roman" w:hAnsi="Times New Roman" w:cs="Times New Roman"/>
          <w:color w:val="1F282C"/>
          <w:sz w:val="28"/>
          <w:szCs w:val="28"/>
        </w:rPr>
        <w:t>)4</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Прочитайте текст </w:t>
      </w:r>
      <w:r w:rsidRPr="00D20BC7">
        <w:rPr>
          <w:rFonts w:ascii="Times New Roman" w:eastAsia="Times New Roman" w:hAnsi="Times New Roman" w:cs="Times New Roman"/>
          <w:b/>
          <w:bCs/>
          <w:color w:val="1F282C"/>
          <w:sz w:val="28"/>
          <w:szCs w:val="28"/>
        </w:rPr>
        <w:t>3</w:t>
      </w:r>
      <w:r w:rsidRPr="00D20BC7">
        <w:rPr>
          <w:rFonts w:ascii="Times New Roman" w:eastAsia="Times New Roman" w:hAnsi="Times New Roman" w:cs="Times New Roman"/>
          <w:color w:val="1F282C"/>
          <w:sz w:val="28"/>
          <w:szCs w:val="28"/>
        </w:rPr>
        <w:t> и выполните задание А</w:t>
      </w:r>
      <w:proofErr w:type="gramStart"/>
      <w:r w:rsidRPr="00D20BC7">
        <w:rPr>
          <w:rFonts w:ascii="Times New Roman" w:eastAsia="Times New Roman" w:hAnsi="Times New Roman" w:cs="Times New Roman"/>
          <w:color w:val="1F282C"/>
          <w:sz w:val="28"/>
          <w:szCs w:val="28"/>
        </w:rPr>
        <w:t>9</w:t>
      </w:r>
      <w:proofErr w:type="gramEnd"/>
      <w:r w:rsidRPr="00D20BC7">
        <w:rPr>
          <w:rFonts w:ascii="Times New Roman" w:eastAsia="Times New Roman" w:hAnsi="Times New Roman" w:cs="Times New Roman"/>
          <w:color w:val="1F282C"/>
          <w:sz w:val="28"/>
          <w:szCs w:val="28"/>
        </w:rPr>
        <w:t>.</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(1)... (2)Она основывалась на теории П. Лапласа, полагавшего, что все планеты Солнечной системы возникли из солнечного вещества, вырванного силой притяжения пролетавшей недалеко от Солнца звезды. (3)Из сгустков солнечного вещества сформировались планеты, которые затем долго остывали.</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(4)3емля охлаждалась до тех пор, пока на её поверхности не образовалась кора, и лишь потом из остывшей атмосферы полились дожди, образовавшие разнообразные водоёмы. (5)Таким образом, возраст гидросферы значительно уступал возрасту Земли, а образование гидросферы представлялось сравнительно коротким явлением в жизни планеты. (6)... постепенно накапливались факты, противоречившие этой гипотезе.</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А9</w:t>
      </w:r>
      <w:proofErr w:type="gramStart"/>
      <w:r w:rsidRPr="00D20BC7">
        <w:rPr>
          <w:rFonts w:ascii="Times New Roman" w:eastAsia="Times New Roman" w:hAnsi="Times New Roman" w:cs="Times New Roman"/>
          <w:color w:val="1F282C"/>
          <w:sz w:val="28"/>
          <w:szCs w:val="28"/>
        </w:rPr>
        <w:t>  К</w:t>
      </w:r>
      <w:proofErr w:type="gramEnd"/>
      <w:r w:rsidRPr="00D20BC7">
        <w:rPr>
          <w:rFonts w:ascii="Times New Roman" w:eastAsia="Times New Roman" w:hAnsi="Times New Roman" w:cs="Times New Roman"/>
          <w:color w:val="1F282C"/>
          <w:sz w:val="28"/>
          <w:szCs w:val="28"/>
        </w:rPr>
        <w:t>акое сочетание слов является грамматической основой в одном из предложений</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или в одной из частей сложного предложения текста?</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1)   все возникли (предложение 2)</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xml:space="preserve">2)   </w:t>
      </w:r>
      <w:proofErr w:type="gramStart"/>
      <w:r w:rsidRPr="00D20BC7">
        <w:rPr>
          <w:rFonts w:ascii="Times New Roman" w:eastAsia="Times New Roman" w:hAnsi="Times New Roman" w:cs="Times New Roman"/>
          <w:color w:val="1F282C"/>
          <w:sz w:val="28"/>
          <w:szCs w:val="28"/>
        </w:rPr>
        <w:t>которые</w:t>
      </w:r>
      <w:proofErr w:type="gramEnd"/>
      <w:r w:rsidRPr="00D20BC7">
        <w:rPr>
          <w:rFonts w:ascii="Times New Roman" w:eastAsia="Times New Roman" w:hAnsi="Times New Roman" w:cs="Times New Roman"/>
          <w:color w:val="1F282C"/>
          <w:sz w:val="28"/>
          <w:szCs w:val="28"/>
        </w:rPr>
        <w:t xml:space="preserve"> остывали (предложение 3)</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3)   разнообразные водоёмы (предложение 4)</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4)   значительно уступал (предложение 5)</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lastRenderedPageBreak/>
        <w:t>Ответ к 3:</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А</w:t>
      </w:r>
      <w:proofErr w:type="gramStart"/>
      <w:r w:rsidRPr="00D20BC7">
        <w:rPr>
          <w:rFonts w:ascii="Times New Roman" w:eastAsia="Times New Roman" w:hAnsi="Times New Roman" w:cs="Times New Roman"/>
          <w:color w:val="1F282C"/>
          <w:sz w:val="28"/>
          <w:szCs w:val="28"/>
        </w:rPr>
        <w:t>9</w:t>
      </w:r>
      <w:proofErr w:type="gramEnd"/>
      <w:r w:rsidRPr="00D20BC7">
        <w:rPr>
          <w:rFonts w:ascii="Times New Roman" w:eastAsia="Times New Roman" w:hAnsi="Times New Roman" w:cs="Times New Roman"/>
          <w:color w:val="1F282C"/>
          <w:sz w:val="28"/>
          <w:szCs w:val="28"/>
        </w:rPr>
        <w:t>)2</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Прочитайте текст </w:t>
      </w:r>
      <w:r w:rsidRPr="00D20BC7">
        <w:rPr>
          <w:rFonts w:ascii="Times New Roman" w:eastAsia="Times New Roman" w:hAnsi="Times New Roman" w:cs="Times New Roman"/>
          <w:b/>
          <w:bCs/>
          <w:color w:val="1F282C"/>
          <w:sz w:val="28"/>
          <w:szCs w:val="28"/>
        </w:rPr>
        <w:t>4 </w:t>
      </w:r>
      <w:r w:rsidRPr="00D20BC7">
        <w:rPr>
          <w:rFonts w:ascii="Times New Roman" w:eastAsia="Times New Roman" w:hAnsi="Times New Roman" w:cs="Times New Roman"/>
          <w:color w:val="1F282C"/>
          <w:sz w:val="28"/>
          <w:szCs w:val="28"/>
        </w:rPr>
        <w:t>и выполните задание А</w:t>
      </w:r>
      <w:proofErr w:type="gramStart"/>
      <w:r w:rsidRPr="00D20BC7">
        <w:rPr>
          <w:rFonts w:ascii="Times New Roman" w:eastAsia="Times New Roman" w:hAnsi="Times New Roman" w:cs="Times New Roman"/>
          <w:color w:val="1F282C"/>
          <w:sz w:val="28"/>
          <w:szCs w:val="28"/>
        </w:rPr>
        <w:t>9</w:t>
      </w:r>
      <w:proofErr w:type="gramEnd"/>
      <w:r w:rsidRPr="00D20BC7">
        <w:rPr>
          <w:rFonts w:ascii="Times New Roman" w:eastAsia="Times New Roman" w:hAnsi="Times New Roman" w:cs="Times New Roman"/>
          <w:color w:val="1F282C"/>
          <w:sz w:val="28"/>
          <w:szCs w:val="28"/>
        </w:rPr>
        <w:t>.</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proofErr w:type="gramStart"/>
      <w:r w:rsidRPr="00D20BC7">
        <w:rPr>
          <w:rFonts w:ascii="Times New Roman" w:eastAsia="Times New Roman" w:hAnsi="Times New Roman" w:cs="Times New Roman"/>
          <w:color w:val="1F282C"/>
          <w:sz w:val="28"/>
          <w:szCs w:val="28"/>
        </w:rPr>
        <w:t>(1)... (2)Все пути сообщения и все транспортные средства мира образуют мировую транспортную систему. (3)Её можно рассматривать в двух аспектах: как отраслевую структуру (по видам транспорта) и как территориальную (по регионам). (4)Отраслевая структура современного транспорта — это шесть главных его видов: железнодорожный, автомобильный, морской, внутренний водный, трубопроводный и воздушный. (5)3а исключением трубопроводов, применяемых только для передачи грузов, все</w:t>
      </w:r>
      <w:proofErr w:type="gramEnd"/>
      <w:r w:rsidRPr="00D20BC7">
        <w:rPr>
          <w:rFonts w:ascii="Times New Roman" w:eastAsia="Times New Roman" w:hAnsi="Times New Roman" w:cs="Times New Roman"/>
          <w:color w:val="1F282C"/>
          <w:sz w:val="28"/>
          <w:szCs w:val="28"/>
        </w:rPr>
        <w:t xml:space="preserve"> остальные виды транспорта используются для </w:t>
      </w:r>
      <w:proofErr w:type="gramStart"/>
      <w:r w:rsidRPr="00D20BC7">
        <w:rPr>
          <w:rFonts w:ascii="Times New Roman" w:eastAsia="Times New Roman" w:hAnsi="Times New Roman" w:cs="Times New Roman"/>
          <w:color w:val="1F282C"/>
          <w:sz w:val="28"/>
          <w:szCs w:val="28"/>
        </w:rPr>
        <w:t>перевозки</w:t>
      </w:r>
      <w:proofErr w:type="gramEnd"/>
      <w:r w:rsidRPr="00D20BC7">
        <w:rPr>
          <w:rFonts w:ascii="Times New Roman" w:eastAsia="Times New Roman" w:hAnsi="Times New Roman" w:cs="Times New Roman"/>
          <w:color w:val="1F282C"/>
          <w:sz w:val="28"/>
          <w:szCs w:val="28"/>
        </w:rPr>
        <w:t xml:space="preserve"> как грузов, так и пассажиров, то есть в известном смысле они взаимозаменяемы. (6)... роль отдельных видов транспорта в перевозке грузов и пассажиров в разных странах мира неодинакова.</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А9</w:t>
      </w:r>
      <w:proofErr w:type="gramStart"/>
      <w:r w:rsidRPr="00D20BC7">
        <w:rPr>
          <w:rFonts w:ascii="Times New Roman" w:eastAsia="Times New Roman" w:hAnsi="Times New Roman" w:cs="Times New Roman"/>
          <w:color w:val="1F282C"/>
          <w:sz w:val="28"/>
          <w:szCs w:val="28"/>
        </w:rPr>
        <w:t>  К</w:t>
      </w:r>
      <w:proofErr w:type="gramEnd"/>
      <w:r w:rsidRPr="00D20BC7">
        <w:rPr>
          <w:rFonts w:ascii="Times New Roman" w:eastAsia="Times New Roman" w:hAnsi="Times New Roman" w:cs="Times New Roman"/>
          <w:color w:val="1F282C"/>
          <w:sz w:val="28"/>
          <w:szCs w:val="28"/>
        </w:rPr>
        <w:t>акое сочетание слов является грамматической основой в одном из предложений или в одной из частей сложного предложения текста?</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1)   все образуют (предложение 2)</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2)   её можно рассматривать (предложение 3)</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3)   это шесть видов (предложение 4)</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4)   они взаимозаменяемы (предложение 5)</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Ответ к 4:</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А</w:t>
      </w:r>
      <w:proofErr w:type="gramStart"/>
      <w:r w:rsidRPr="00D20BC7">
        <w:rPr>
          <w:rFonts w:ascii="Times New Roman" w:eastAsia="Times New Roman" w:hAnsi="Times New Roman" w:cs="Times New Roman"/>
          <w:color w:val="1F282C"/>
          <w:sz w:val="28"/>
          <w:szCs w:val="28"/>
        </w:rPr>
        <w:t>9</w:t>
      </w:r>
      <w:proofErr w:type="gramEnd"/>
      <w:r w:rsidRPr="00D20BC7">
        <w:rPr>
          <w:rFonts w:ascii="Times New Roman" w:eastAsia="Times New Roman" w:hAnsi="Times New Roman" w:cs="Times New Roman"/>
          <w:color w:val="1F282C"/>
          <w:sz w:val="28"/>
          <w:szCs w:val="28"/>
        </w:rPr>
        <w:t>)4</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161"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Прочитайте текст</w:t>
      </w:r>
      <w:r w:rsidRPr="00D20BC7">
        <w:rPr>
          <w:rFonts w:ascii="Times New Roman" w:eastAsia="Times New Roman" w:hAnsi="Times New Roman" w:cs="Times New Roman"/>
          <w:b/>
          <w:bCs/>
          <w:color w:val="1F282C"/>
          <w:sz w:val="28"/>
          <w:szCs w:val="28"/>
        </w:rPr>
        <w:t> 5</w:t>
      </w:r>
      <w:r w:rsidRPr="00D20BC7">
        <w:rPr>
          <w:rFonts w:ascii="Times New Roman" w:eastAsia="Times New Roman" w:hAnsi="Times New Roman" w:cs="Times New Roman"/>
          <w:color w:val="1F282C"/>
          <w:sz w:val="28"/>
          <w:szCs w:val="28"/>
        </w:rPr>
        <w:t> и выполните задание А</w:t>
      </w:r>
      <w:proofErr w:type="gramStart"/>
      <w:r w:rsidRPr="00D20BC7">
        <w:rPr>
          <w:rFonts w:ascii="Times New Roman" w:eastAsia="Times New Roman" w:hAnsi="Times New Roman" w:cs="Times New Roman"/>
          <w:color w:val="1F282C"/>
          <w:sz w:val="28"/>
          <w:szCs w:val="28"/>
        </w:rPr>
        <w:t>9</w:t>
      </w:r>
      <w:proofErr w:type="gramEnd"/>
      <w:r w:rsidRPr="00D20BC7">
        <w:rPr>
          <w:rFonts w:ascii="Times New Roman" w:eastAsia="Times New Roman" w:hAnsi="Times New Roman" w:cs="Times New Roman"/>
          <w:color w:val="1F282C"/>
          <w:sz w:val="28"/>
          <w:szCs w:val="28"/>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385"/>
      </w:tblGrid>
      <w:tr w:rsidR="00B83C84" w:rsidRPr="00D20BC7" w:rsidTr="00B83C84">
        <w:trPr>
          <w:tblCellSpacing w:w="0" w:type="dxa"/>
        </w:trPr>
        <w:tc>
          <w:tcPr>
            <w:tcW w:w="10110" w:type="dxa"/>
            <w:tcBorders>
              <w:top w:val="outset" w:sz="6" w:space="0" w:color="auto"/>
              <w:left w:val="outset" w:sz="6" w:space="0" w:color="auto"/>
              <w:bottom w:val="outset" w:sz="6" w:space="0" w:color="auto"/>
              <w:right w:val="outset" w:sz="6" w:space="0" w:color="auto"/>
            </w:tcBorders>
            <w:hideMark/>
          </w:tcPr>
          <w:p w:rsidR="00B83C84" w:rsidRPr="00D20BC7" w:rsidRDefault="00B83C84" w:rsidP="00B83C84">
            <w:pPr>
              <w:spacing w:after="96" w:line="240" w:lineRule="auto"/>
              <w:rPr>
                <w:rFonts w:ascii="Times New Roman" w:eastAsia="Times New Roman" w:hAnsi="Times New Roman" w:cs="Times New Roman"/>
                <w:sz w:val="28"/>
                <w:szCs w:val="28"/>
              </w:rPr>
            </w:pPr>
            <w:proofErr w:type="gramStart"/>
            <w:r w:rsidRPr="00D20BC7">
              <w:rPr>
                <w:rFonts w:ascii="Times New Roman" w:eastAsia="Times New Roman" w:hAnsi="Times New Roman" w:cs="Times New Roman"/>
                <w:sz w:val="28"/>
                <w:szCs w:val="28"/>
              </w:rPr>
              <w:t>(1)... (2)Они не влияют на появление новых биохимических реакций в тканях, а только «запускают», усиливают или замедляют те реакции, которые обычно протекают в организме. (3)Таким образом, гормоны способны влиять на все стороны обмена веществ. (4)Эффект их действия зависит от исходного содержания веществ в крови, органах и тканях. (5)Повышенное количество веществ гормоны снижают, а пониженное — повышают, в</w:t>
            </w:r>
            <w:proofErr w:type="gramEnd"/>
            <w:r w:rsidRPr="00D20BC7">
              <w:rPr>
                <w:rFonts w:ascii="Times New Roman" w:eastAsia="Times New Roman" w:hAnsi="Times New Roman" w:cs="Times New Roman"/>
                <w:sz w:val="28"/>
                <w:szCs w:val="28"/>
              </w:rPr>
              <w:t xml:space="preserve"> одних случаях замедляя биохимические процессы, а в других ускоряя их. (6)... влияние гормонов носит адаптивный, приспособительный характер.</w:t>
            </w:r>
          </w:p>
          <w:p w:rsidR="00B83C84" w:rsidRPr="00D20BC7" w:rsidRDefault="00B83C84" w:rsidP="00B83C84">
            <w:pPr>
              <w:spacing w:after="96" w:line="240" w:lineRule="auto"/>
              <w:rPr>
                <w:rFonts w:ascii="Times New Roman" w:eastAsia="Times New Roman" w:hAnsi="Times New Roman" w:cs="Times New Roman"/>
                <w:sz w:val="28"/>
                <w:szCs w:val="28"/>
              </w:rPr>
            </w:pPr>
            <w:r w:rsidRPr="00D20BC7">
              <w:rPr>
                <w:rFonts w:ascii="Times New Roman" w:eastAsia="Times New Roman" w:hAnsi="Times New Roman" w:cs="Times New Roman"/>
                <w:sz w:val="28"/>
                <w:szCs w:val="28"/>
              </w:rPr>
              <w:t> </w:t>
            </w:r>
          </w:p>
        </w:tc>
      </w:tr>
    </w:tbl>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А9</w:t>
      </w:r>
      <w:proofErr w:type="gramStart"/>
      <w:r w:rsidRPr="00D20BC7">
        <w:rPr>
          <w:rFonts w:ascii="Times New Roman" w:eastAsia="Times New Roman" w:hAnsi="Times New Roman" w:cs="Times New Roman"/>
          <w:color w:val="1F282C"/>
          <w:sz w:val="28"/>
          <w:szCs w:val="28"/>
        </w:rPr>
        <w:t>  К</w:t>
      </w:r>
      <w:proofErr w:type="gramEnd"/>
      <w:r w:rsidRPr="00D20BC7">
        <w:rPr>
          <w:rFonts w:ascii="Times New Roman" w:eastAsia="Times New Roman" w:hAnsi="Times New Roman" w:cs="Times New Roman"/>
          <w:color w:val="1F282C"/>
          <w:sz w:val="28"/>
          <w:szCs w:val="28"/>
        </w:rPr>
        <w:t>акое слово или сочетание слов является грамматической основой в одном из     предложений или в одной из частей сложного предложения текста?</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lastRenderedPageBreak/>
        <w:t>1)      они не влияют (предложение 2)</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2)      усиливают (или) замедляют реакции (предложение 2)</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3)      гормоны способны влиять (предложение 3)</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4)      носит характер (предложение 6)</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 </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Ответ к 5:</w:t>
      </w:r>
    </w:p>
    <w:p w:rsidR="00B83C84" w:rsidRPr="00D20BC7" w:rsidRDefault="00B83C84" w:rsidP="00B83C84">
      <w:pPr>
        <w:shd w:val="clear" w:color="auto" w:fill="FFFFFF"/>
        <w:spacing w:after="96" w:line="172" w:lineRule="atLeast"/>
        <w:jc w:val="both"/>
        <w:rPr>
          <w:rFonts w:ascii="Times New Roman" w:eastAsia="Times New Roman" w:hAnsi="Times New Roman" w:cs="Times New Roman"/>
          <w:color w:val="1F282C"/>
          <w:sz w:val="28"/>
          <w:szCs w:val="28"/>
        </w:rPr>
      </w:pPr>
      <w:r w:rsidRPr="00D20BC7">
        <w:rPr>
          <w:rFonts w:ascii="Times New Roman" w:eastAsia="Times New Roman" w:hAnsi="Times New Roman" w:cs="Times New Roman"/>
          <w:color w:val="1F282C"/>
          <w:sz w:val="28"/>
          <w:szCs w:val="28"/>
        </w:rPr>
        <w:t>А</w:t>
      </w:r>
      <w:proofErr w:type="gramStart"/>
      <w:r w:rsidRPr="00D20BC7">
        <w:rPr>
          <w:rFonts w:ascii="Times New Roman" w:eastAsia="Times New Roman" w:hAnsi="Times New Roman" w:cs="Times New Roman"/>
          <w:color w:val="1F282C"/>
          <w:sz w:val="28"/>
          <w:szCs w:val="28"/>
        </w:rPr>
        <w:t>9</w:t>
      </w:r>
      <w:proofErr w:type="gramEnd"/>
      <w:r w:rsidRPr="00D20BC7">
        <w:rPr>
          <w:rFonts w:ascii="Times New Roman" w:eastAsia="Times New Roman" w:hAnsi="Times New Roman" w:cs="Times New Roman"/>
          <w:color w:val="1F282C"/>
          <w:sz w:val="28"/>
          <w:szCs w:val="28"/>
        </w:rPr>
        <w:t>)3</w:t>
      </w:r>
    </w:p>
    <w:p w:rsidR="00B83C84" w:rsidRPr="00D20BC7" w:rsidRDefault="00B83C84" w:rsidP="00B83C84">
      <w:pPr>
        <w:shd w:val="clear" w:color="auto" w:fill="FFFFFF"/>
        <w:spacing w:after="161" w:line="172" w:lineRule="atLeast"/>
        <w:jc w:val="both"/>
        <w:rPr>
          <w:rFonts w:ascii="Times New Roman" w:eastAsia="Times New Roman" w:hAnsi="Times New Roman" w:cs="Times New Roman"/>
          <w:color w:val="1F282C"/>
          <w:sz w:val="28"/>
          <w:szCs w:val="28"/>
        </w:rPr>
      </w:pPr>
    </w:p>
    <w:p w:rsidR="005F39C0" w:rsidRPr="00D20BC7" w:rsidRDefault="00B83C84" w:rsidP="00B83C84">
      <w:pPr>
        <w:rPr>
          <w:rFonts w:ascii="Times New Roman" w:hAnsi="Times New Roman" w:cs="Times New Roman"/>
          <w:sz w:val="28"/>
          <w:szCs w:val="28"/>
        </w:rPr>
      </w:pPr>
      <w:r w:rsidRPr="00D20BC7">
        <w:rPr>
          <w:rFonts w:ascii="Times New Roman" w:eastAsia="Times New Roman" w:hAnsi="Times New Roman" w:cs="Times New Roman"/>
          <w:color w:val="FFFFFF"/>
          <w:sz w:val="28"/>
          <w:szCs w:val="28"/>
          <w:shd w:val="clear" w:color="auto" w:fill="458FDA"/>
        </w:rPr>
        <w:br/>
      </w:r>
    </w:p>
    <w:sectPr w:rsidR="005F39C0" w:rsidRPr="00D20BC7" w:rsidSect="00B85F3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575D6"/>
    <w:multiLevelType w:val="multilevel"/>
    <w:tmpl w:val="BE44D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42F360C"/>
    <w:multiLevelType w:val="multilevel"/>
    <w:tmpl w:val="4FF2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46A7664"/>
    <w:multiLevelType w:val="multilevel"/>
    <w:tmpl w:val="78A26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DDF3294"/>
    <w:multiLevelType w:val="multilevel"/>
    <w:tmpl w:val="2200A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83C84"/>
    <w:rsid w:val="005F39C0"/>
    <w:rsid w:val="00B83C84"/>
    <w:rsid w:val="00B85F33"/>
    <w:rsid w:val="00D20B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5F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83C8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B83C84"/>
    <w:rPr>
      <w:b/>
      <w:bCs/>
    </w:rPr>
  </w:style>
  <w:style w:type="paragraph" w:customStyle="1" w:styleId="3">
    <w:name w:val="3"/>
    <w:basedOn w:val="a"/>
    <w:rsid w:val="00B83C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B83C84"/>
  </w:style>
  <w:style w:type="paragraph" w:customStyle="1" w:styleId="140">
    <w:name w:val="140"/>
    <w:basedOn w:val="a"/>
    <w:rsid w:val="00B83C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71">
    <w:name w:val="171"/>
    <w:basedOn w:val="a"/>
    <w:rsid w:val="00B83C8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82359370">
      <w:bodyDiv w:val="1"/>
      <w:marLeft w:val="0"/>
      <w:marRight w:val="0"/>
      <w:marTop w:val="0"/>
      <w:marBottom w:val="0"/>
      <w:divBdr>
        <w:top w:val="none" w:sz="0" w:space="0" w:color="auto"/>
        <w:left w:val="none" w:sz="0" w:space="0" w:color="auto"/>
        <w:bottom w:val="none" w:sz="0" w:space="0" w:color="auto"/>
        <w:right w:val="none" w:sz="0" w:space="0" w:color="auto"/>
      </w:divBdr>
      <w:divsChild>
        <w:div w:id="92216036">
          <w:marLeft w:val="161"/>
          <w:marRight w:val="161"/>
          <w:marTop w:val="0"/>
          <w:marBottom w:val="0"/>
          <w:divBdr>
            <w:top w:val="none" w:sz="0" w:space="0" w:color="auto"/>
            <w:left w:val="none" w:sz="0" w:space="0" w:color="auto"/>
            <w:bottom w:val="none" w:sz="0" w:space="0" w:color="auto"/>
            <w:right w:val="none" w:sz="0" w:space="0" w:color="auto"/>
          </w:divBdr>
          <w:divsChild>
            <w:div w:id="878127310">
              <w:marLeft w:val="0"/>
              <w:marRight w:val="0"/>
              <w:marTop w:val="0"/>
              <w:marBottom w:val="161"/>
              <w:divBdr>
                <w:top w:val="none" w:sz="0" w:space="0" w:color="auto"/>
                <w:left w:val="none" w:sz="0" w:space="0" w:color="auto"/>
                <w:bottom w:val="none" w:sz="0" w:space="0" w:color="auto"/>
                <w:right w:val="none" w:sz="0" w:space="0" w:color="auto"/>
              </w:divBdr>
              <w:divsChild>
                <w:div w:id="1266842581">
                  <w:marLeft w:val="0"/>
                  <w:marRight w:val="0"/>
                  <w:marTop w:val="0"/>
                  <w:marBottom w:val="0"/>
                  <w:divBdr>
                    <w:top w:val="none" w:sz="0" w:space="0" w:color="auto"/>
                    <w:left w:val="none" w:sz="0" w:space="0" w:color="auto"/>
                    <w:bottom w:val="none" w:sz="0" w:space="0" w:color="auto"/>
                    <w:right w:val="none" w:sz="0" w:space="0" w:color="auto"/>
                  </w:divBdr>
                  <w:divsChild>
                    <w:div w:id="1725107016">
                      <w:marLeft w:val="0"/>
                      <w:marRight w:val="0"/>
                      <w:marTop w:val="0"/>
                      <w:marBottom w:val="0"/>
                      <w:divBdr>
                        <w:top w:val="none" w:sz="0" w:space="0" w:color="auto"/>
                        <w:left w:val="none" w:sz="0" w:space="0" w:color="auto"/>
                        <w:bottom w:val="none" w:sz="0" w:space="0" w:color="auto"/>
                        <w:right w:val="none" w:sz="0" w:space="0" w:color="auto"/>
                      </w:divBdr>
                      <w:divsChild>
                        <w:div w:id="2057730912">
                          <w:marLeft w:val="0"/>
                          <w:marRight w:val="0"/>
                          <w:marTop w:val="0"/>
                          <w:marBottom w:val="0"/>
                          <w:divBdr>
                            <w:top w:val="none" w:sz="0" w:space="0" w:color="auto"/>
                            <w:left w:val="none" w:sz="0" w:space="0" w:color="auto"/>
                            <w:bottom w:val="none" w:sz="0" w:space="0" w:color="auto"/>
                            <w:right w:val="none" w:sz="0" w:space="0" w:color="auto"/>
                          </w:divBdr>
                        </w:div>
                        <w:div w:id="134312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1265</Words>
  <Characters>7211</Characters>
  <Application>Microsoft Office Word</Application>
  <DocSecurity>0</DocSecurity>
  <Lines>60</Lines>
  <Paragraphs>16</Paragraphs>
  <ScaleCrop>false</ScaleCrop>
  <Company/>
  <LinksUpToDate>false</LinksUpToDate>
  <CharactersWithSpaces>8460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Альшина</dc:creator>
  <cp:keywords/>
  <dc:description/>
  <cp:lastModifiedBy>Валентина</cp:lastModifiedBy>
  <cp:revision>4</cp:revision>
  <dcterms:created xsi:type="dcterms:W3CDTF">2013-03-12T08:24:00Z</dcterms:created>
  <dcterms:modified xsi:type="dcterms:W3CDTF">2013-03-20T15:08:00Z</dcterms:modified>
</cp:coreProperties>
</file>